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Spouse Loan Agreement Checklist</w:t>
      </w:r>
    </w:p>
    <w:p>
      <w:r>
        <w:t>You lend money to your spouse or partner. Record the obligation to repay before the money changes hands. This checklist collects the parties and terms for your Legal Consolidated Loan Agreement.</w:t>
      </w:r>
    </w:p>
    <w:p>
      <w:r>
        <w:t>Complete the sections that apply. Attach another sheet for extra lenders, borrowers or guarantors.</w:t>
      </w:r>
    </w:p>
    <w:p>
      <w:pPr>
        <w:pStyle w:val="Heading1"/>
      </w:pPr>
      <w:r>
        <w:t>1  The lender</w:t>
      </w:r>
    </w:p>
    <w:p>
      <w:r>
        <w:t>If the lender acts as trustee — full trust name and ABN</w:t>
      </w:r>
    </w:p>
    <w:p>
      <w:pPr>
        <w:spacing w:after="100"/>
      </w:pPr>
      <w:r>
        <w:rPr>
          <w:color w:val="969696"/>
        </w:rPr>
        <w:t>________________________________________________________________________</w:t>
      </w:r>
    </w:p>
    <w:p>
      <w:r>
        <w:t>Who lends the money?   ☐ Human   ☐ Company</w:t>
      </w:r>
    </w:p>
    <w:p>
      <w:r>
        <w:t>Company lender — full company name including Pty Ltd and ACN</w:t>
      </w:r>
    </w:p>
    <w:p>
      <w:pPr>
        <w:spacing w:after="100"/>
      </w:pPr>
      <w:r>
        <w:rPr>
          <w:color w:val="969696"/>
        </w:rPr>
        <w:t>________________________________________________________________________</w:t>
      </w:r>
    </w:p>
    <w:p>
      <w:r>
        <w:t>Human lender — full name including middle names</w:t>
      </w:r>
    </w:p>
    <w:p>
      <w:pPr>
        <w:spacing w:after="100"/>
      </w:pPr>
      <w:r>
        <w:rPr>
          <w:color w:val="969696"/>
        </w:rPr>
        <w:t>________________________________________________________________________</w:t>
      </w:r>
    </w:p>
    <w:p>
      <w:r>
        <w:t>Address of each lender — street, suburb, state, postcode and country</w:t>
      </w:r>
    </w:p>
    <w:p>
      <w:pPr>
        <w:spacing w:after="100"/>
      </w:pPr>
      <w:r>
        <w:rPr>
          <w:color w:val="969696"/>
        </w:rPr>
        <w:t>________________________________________________________________________</w:t>
      </w:r>
    </w:p>
    <w:p>
      <w:pPr>
        <w:spacing w:after="100"/>
      </w:pPr>
      <w:r>
        <w:rPr>
          <w:color w:val="969696"/>
        </w:rPr>
        <w:t>________________________________________________________________________</w:t>
      </w:r>
    </w:p>
    <w:p>
      <w:r>
        <w:t>If a trustee lends the money, identify the trustee and the trust separately. Provide every lender’s details. A trust name alone does not identify the person signing.</w:t>
      </w:r>
    </w:p>
    <w:p>
      <w:pPr>
        <w:pStyle w:val="Heading1"/>
      </w:pPr>
      <w:r>
        <w:t>2  The borrower</w:t>
      </w:r>
    </w:p>
    <w:p>
      <w:r>
        <w:t>Who receives the money?   ☐ Human   ☐ Company</w:t>
      </w:r>
    </w:p>
    <w:p>
      <w:r>
        <w:t>Full name including middle names, or full company name including Pty Ltd and ACN</w:t>
      </w:r>
    </w:p>
    <w:p>
      <w:pPr>
        <w:spacing w:after="100"/>
      </w:pPr>
      <w:r>
        <w:rPr>
          <w:color w:val="969696"/>
        </w:rPr>
        <w:t>________________________________________________________________________</w:t>
      </w:r>
    </w:p>
    <w:p>
      <w:r>
        <w:t>Address — street, suburb, state, postcode and country</w:t>
      </w:r>
    </w:p>
    <w:p>
      <w:pPr>
        <w:spacing w:after="100"/>
      </w:pPr>
      <w:r>
        <w:rPr>
          <w:color w:val="969696"/>
        </w:rPr>
        <w:t>________________________________________________________________________</w:t>
      </w:r>
    </w:p>
    <w:p>
      <w:r>
        <w:t>Telephone and email if supplied</w:t>
      </w:r>
    </w:p>
    <w:p>
      <w:pPr>
        <w:spacing w:after="100"/>
      </w:pPr>
      <w:r>
        <w:rPr>
          <w:color w:val="969696"/>
        </w:rPr>
        <w:t>________________________________________________________________________</w:t>
      </w:r>
    </w:p>
    <w:p>
      <w:r>
        <w:t>Does the borrower act as trustee of a trust?   ☐ Yes   ☐ No</w:t>
      </w:r>
    </w:p>
    <w:p>
      <w:r>
        <w:t>If Yes — full trust name and ABN</w:t>
      </w:r>
    </w:p>
    <w:p>
      <w:pPr>
        <w:spacing w:after="100"/>
      </w:pPr>
      <w:r>
        <w:rPr>
          <w:color w:val="969696"/>
        </w:rPr>
        <w:t>________________________________________________________________________</w:t>
      </w:r>
    </w:p>
    <w:p>
      <w:r>
        <w:t>Are the lender and borrower related?   ☐ Yes   ☐ No</w:t>
      </w:r>
    </w:p>
    <w:p>
      <w:r>
        <w:t>Identify which spouse or partner lends, which borrows, and whether either acts through a company or trust.</w:t>
      </w:r>
    </w:p>
    <w:p>
      <w:pPr>
        <w:spacing w:after="100"/>
      </w:pPr>
      <w:r>
        <w:rPr>
          <w:color w:val="969696"/>
        </w:rPr>
        <w:t>________________________________________________________________________</w:t>
      </w:r>
    </w:p>
    <w:p>
      <w:r>
        <w:br w:type="page"/>
      </w:r>
    </w:p>
    <w:p>
      <w:pPr>
        <w:pStyle w:val="Title"/>
      </w:pPr>
      <w:r>
        <w:t>Spouse Loan Agreement Checklist</w:t>
      </w:r>
    </w:p>
    <w:p>
      <w:pPr>
        <w:pStyle w:val="Heading1"/>
      </w:pPr>
      <w:r>
        <w:t>3  Guarantors</w:t>
      </w:r>
    </w:p>
    <w:p>
      <w:r>
        <w:t>Will anyone guarantee the borrower’s obligations?   ☐ Yes   ☐ No</w:t>
      </w:r>
    </w:p>
    <w:p>
      <w:r>
        <w:t>For each guarantor, provide the full human name and address, or full company name, ACN and address. Each guarantor obtains independent legal advice.</w:t>
      </w:r>
    </w:p>
    <w:p>
      <w:r>
        <w:t>Guarantor details</w:t>
      </w:r>
    </w:p>
    <w:p>
      <w:pPr>
        <w:spacing w:after="100"/>
      </w:pPr>
      <w:r>
        <w:rPr>
          <w:color w:val="969696"/>
        </w:rPr>
        <w:t>________________________________________________________________________</w:t>
      </w:r>
    </w:p>
    <w:p>
      <w:pPr>
        <w:spacing w:after="100"/>
      </w:pPr>
      <w:r>
        <w:rPr>
          <w:color w:val="969696"/>
        </w:rPr>
        <w:t>________________________________________________________________________</w:t>
      </w:r>
    </w:p>
    <w:p>
      <w:pPr>
        <w:pStyle w:val="Heading1"/>
      </w:pPr>
      <w:r>
        <w:t>4  The loan terms</w:t>
      </w:r>
    </w:p>
    <w:p>
      <w:r>
        <w:t>Amount lent or arrangements for advances over time</w:t>
      </w:r>
    </w:p>
    <w:p>
      <w:pPr>
        <w:spacing w:after="100"/>
      </w:pPr>
      <w:r>
        <w:rPr>
          <w:color w:val="969696"/>
        </w:rPr>
        <w:t>________________________________________________________________________</w:t>
      </w:r>
    </w:p>
    <w:p>
      <w:r>
        <w:t>When the money is advanced</w:t>
      </w:r>
    </w:p>
    <w:p>
      <w:pPr>
        <w:spacing w:after="100"/>
      </w:pPr>
      <w:r>
        <w:rPr>
          <w:color w:val="969696"/>
        </w:rPr>
        <w:t>________________________________________________________________________</w:t>
      </w:r>
    </w:p>
    <w:p>
      <w:r>
        <w:t>When and how the borrower repays — include any instalments or repayment on demand</w:t>
      </w:r>
    </w:p>
    <w:p>
      <w:pPr>
        <w:spacing w:after="100"/>
      </w:pPr>
      <w:r>
        <w:rPr>
          <w:color w:val="969696"/>
        </w:rPr>
        <w:t>________________________________________________________________________</w:t>
      </w:r>
    </w:p>
    <w:p>
      <w:pPr>
        <w:spacing w:after="100"/>
      </w:pPr>
      <w:r>
        <w:rPr>
          <w:color w:val="969696"/>
        </w:rPr>
        <w:t>________________________________________________________________________</w:t>
      </w:r>
    </w:p>
    <w:p>
      <w:r>
        <w:t>Interest rate or method for setting interest — include when interest is payable</w:t>
      </w:r>
    </w:p>
    <w:p>
      <w:pPr>
        <w:spacing w:after="100"/>
      </w:pPr>
      <w:r>
        <w:rPr>
          <w:color w:val="969696"/>
        </w:rPr>
        <w:t>________________________________________________________________________</w:t>
      </w:r>
    </w:p>
    <w:p>
      <w:pPr>
        <w:spacing w:after="100"/>
      </w:pPr>
      <w:r>
        <w:rPr>
          <w:color w:val="969696"/>
        </w:rPr>
        <w:t>________________________________________________________________________</w:t>
      </w:r>
    </w:p>
    <w:p>
      <w:r>
        <w:t>Record the terms you agree. Your accountant advises on interest and the tax treatment of the arrangement. If the amount changes over time, describe the arrangement for further advances.</w:t>
      </w:r>
    </w:p>
    <w:p>
      <w:pPr>
        <w:pStyle w:val="Heading1"/>
      </w:pPr>
      <w:r>
        <w:t>5  Before the money moves</w:t>
      </w:r>
    </w:p>
    <w:p>
      <w:r>
        <w:t>☐ Confirm the parties’ names and the capacity in which each signs.</w:t>
      </w:r>
    </w:p>
    <w:p>
      <w:r>
        <w:t>☐ Check the borrower’s authority to borrow, including any trust deed restrictions.</w:t>
      </w:r>
    </w:p>
    <w:p>
      <w:r>
        <w:t>☐ Check the borrower’s and any guarantor’s ability to pay.</w:t>
      </w:r>
    </w:p>
    <w:p>
      <w:r>
        <w:t>☐ Obtain advice on any related-party tax rules, including Division 7A where relevant.</w:t>
      </w:r>
    </w:p>
    <w:p>
      <w:r>
        <w:t>☐ Decide whether additional security is required. Arrange any separate security documents and registration if selected.</w:t>
      </w:r>
    </w:p>
    <w:p>
      <w:r>
        <w:t>If you lend in the course of a credit business or consumer credit laws apply, obtain advice on the documents and licensing required. For a loan already advanced, record the true history. Do not backdate documents.</w:t>
      </w:r>
    </w:p>
    <w:p>
      <w:r>
        <w:t>Settle the loan terms and obtain the required signatures before advancing the money. Keep the signed agreement with the bank records and repayment history.</w:t>
      </w:r>
    </w:p>
    <w:p>
      <w:r>
        <w:t>Legal Consolidated prepares your Loan Agreement from the information supplied. Read the free hints beside the building questions. Contact us for help answering those questions.</w:t>
      </w:r>
    </w:p>
    <w:p>
      <w:r>
        <w:t>legalconsolidated.com.au/spouse-loan-agreement/</w:t>
      </w:r>
    </w:p>
    <w:sectPr w:rsidR="00FC693F" w:rsidRPr="0006063C" w:rsidSect="00034616">
      <w:headerReference w:type="default" r:id="rId9"/>
      <w:footerReference w:type="default" r:id="rId10"/>
      <w:pgSz w:w="11906" w:h="16838"/>
      <w:pgMar w:top="1020" w:right="1134" w:bottom="964" w:left="1134" w:header="397"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Spouse Loan Agreement Checklist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1800000" cy="614430"/>
          <wp:docPr id="1" name="Picture 1"/>
          <wp:cNvGraphicFramePr>
            <a:graphicFrameLocks noChangeAspect="1"/>
          </wp:cNvGraphicFramePr>
          <a:graphic>
            <a:graphicData uri="http://schemas.openxmlformats.org/drawingml/2006/picture">
              <pic:pic>
                <pic:nvPicPr>
                  <pic:cNvPr id="0" name="LC logo.jpg"/>
                  <pic:cNvPicPr/>
                </pic:nvPicPr>
                <pic:blipFill>
                  <a:blip r:embed="rId1"/>
                  <a:stretch>
                    <a:fillRect/>
                  </a:stretch>
                </pic:blipFill>
                <pic:spPr>
                  <a:xfrm>
                    <a:off x="0" y="0"/>
                    <a:ext cx="1800000" cy="61443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00" w:line="240" w:lineRule="auto"/>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outlineLvl w:val="0"/>
    </w:pPr>
    <w:rPr>
      <w:rFonts w:asciiTheme="majorHAnsi" w:eastAsiaTheme="majorEastAsia" w:hAnsiTheme="majorHAnsi" w:cstheme="majorBidi" w:ascii="Arial" w:hAnsi="Arial"/>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240" w:lineRule="auto" w:before="180"/>
      <w:contextualSpacing/>
    </w:pPr>
    <w:rPr>
      <w:rFonts w:asciiTheme="majorHAnsi" w:eastAsiaTheme="majorEastAsia" w:hAnsiTheme="majorHAnsi" w:cstheme="majorBidi" w:ascii="Arial" w:hAnsi="Arial"/>
      <w:b/>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